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42" w:rsidRPr="00F71742" w:rsidRDefault="00F71742" w:rsidP="00F71742">
      <w:pPr>
        <w:shd w:val="clear" w:color="auto" w:fill="FFFFFF"/>
        <w:spacing w:after="0" w:line="342" w:lineRule="atLeast"/>
        <w:jc w:val="both"/>
        <w:outlineLvl w:val="0"/>
        <w:rPr>
          <w:rFonts w:ascii="Calibri Light" w:eastAsia="Times New Roman" w:hAnsi="Calibri Light" w:cs="Calibri Light"/>
          <w:color w:val="2E74B5"/>
          <w:kern w:val="36"/>
          <w:sz w:val="32"/>
          <w:szCs w:val="32"/>
          <w:lang w:eastAsia="cs-CZ"/>
        </w:rPr>
      </w:pPr>
      <w:r w:rsidRPr="00F71742">
        <w:rPr>
          <w:rFonts w:ascii="Calibri" w:eastAsia="Times New Roman" w:hAnsi="Calibri" w:cs="Calibri"/>
          <w:color w:val="00275A"/>
          <w:kern w:val="36"/>
          <w:sz w:val="41"/>
          <w:szCs w:val="41"/>
          <w:lang w:eastAsia="cs-CZ"/>
        </w:rPr>
        <w:t>Reklamační řád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cs-CZ"/>
        </w:rPr>
        <w:t>I. Všeobecná ustanovení 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Reklamační řád je nedílnou součástí Všeobecných obchodních podmínek prodávajícího LUMEiTrade s.r.o. IČ </w:t>
      </w:r>
      <w:r w:rsidRPr="00F71742">
        <w:rPr>
          <w:rFonts w:ascii="Calibri" w:eastAsia="Times New Roman" w:hAnsi="Calibri" w:cs="Calibri"/>
          <w:color w:val="333333"/>
          <w:sz w:val="23"/>
          <w:szCs w:val="23"/>
          <w:lang w:eastAsia="cs-CZ"/>
        </w:rPr>
        <w:t>05817684</w:t>
      </w: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, DIČ CZ</w:t>
      </w:r>
      <w:r w:rsidRPr="00F71742">
        <w:rPr>
          <w:rFonts w:ascii="Calibri" w:eastAsia="Times New Roman" w:hAnsi="Calibri" w:cs="Calibri"/>
          <w:color w:val="333333"/>
          <w:sz w:val="23"/>
          <w:szCs w:val="23"/>
          <w:lang w:eastAsia="cs-CZ"/>
        </w:rPr>
        <w:t> 05817684</w:t>
      </w: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, se sídlem </w:t>
      </w:r>
      <w:r w:rsidRPr="00F71742">
        <w:rPr>
          <w:rFonts w:ascii="Calibri" w:eastAsia="Times New Roman" w:hAnsi="Calibri" w:cs="Calibri"/>
          <w:color w:val="333333"/>
          <w:sz w:val="23"/>
          <w:szCs w:val="23"/>
          <w:lang w:eastAsia="cs-CZ"/>
        </w:rPr>
        <w:t>Korunní 1208/74 101 00 Praha 10</w:t>
      </w: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, (dále jen „prodávající“ či „Allmobile“), a popisuje postup, jakým způsobem přistupovat k reklamaci zboží pořízeného od Alllmobile.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Kupující je povinen se seznámit s Reklamačním řádem a Všeobecnými obchodními podmínkami (dále jen „VOP“) ještě před objednáním zboží. Zároveň kupující bere na vědomí, že je povinen poskytnout Allmobile potřebnou součinnost nezbytnou pro vyřízení reklamace, v opačném případě se lhůty adekvátně prodlužují o čas, ve kterém kupující neposkytl požadovanou součinnost.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Uzavřením kupní smlouvy a převzetím zboží od prodávajícího kupující souhlasí s tímto Reklamačním řádem.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Definice pojmů obsažené v tomto Reklamačním řádu mají přednost před definicemi ve VOP. Pokud tento Reklamační řád pojem nedefinuje, chápe se ve významu, v jakém je definován ve VOP. Pokud není definován ani tam, chápe se ve významu, v jakém jej užívají právní předpisy.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V případě uplatnění servisu v rámci zakoupené či smluvené služby se tento servisní zásah řídí výhradně podmínkami dané služby.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cs-CZ"/>
        </w:rPr>
        <w:t>II. Záruka za jakost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Jako doklad o záruce vystavuje Allmobile ke každému zakoupenému zboží doklad o zakoupení (faktura) se zákonem uvedenými údaji, které jsou zapotřebí pro uplatnění záruky (zejm. název zboží, délka záruky, cena, množství, sériové číslo).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Na výslovnou žádost kupujícího Allmobile poskytne záruku formou záručního listu. Standardně však, umožňuje-li to povaha věci, vydává prodávající namísto záručního listu kupujícímu doklad o zakoupení věci obsahující uvedené údaje.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Pokud je to s ohledem na poskytovanou záruku potřebné, Allmobile v záručním listě srozumitelným způsobem vysvětlí obsah poskytované záruky, uvede její rozsah, podmínky, dobu platnosti a způsob, jakým je možno uplatnit nároky z ní plynoucí.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cs-CZ"/>
        </w:rPr>
        <w:t>1. Lhůta pro uplatnění práv z vadného plnění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Lhůta pro uplatnění práv z vadného plnění začíná běžet dnem převzetí zboží kupujícím, tj. dnem uvedeném na dokladu o zakoupení či na záručním listě.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Lhůta je </w:t>
      </w:r>
      <w:r w:rsidRPr="00F71742">
        <w:rPr>
          <w:rFonts w:ascii="Calibri" w:eastAsia="Times New Roman" w:hAnsi="Calibri" w:cs="Calibri"/>
          <w:color w:val="636363"/>
          <w:sz w:val="24"/>
          <w:szCs w:val="24"/>
          <w:lang w:eastAsia="cs-CZ"/>
        </w:rPr>
        <w:t>u nového (včetně rozbaleného) zboží 24 měsíců;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Pro kupujícího podnikatele může být lhůta pro uplatnění práv z vadného plnění upravena odlišně, je-li to u daného typu zboží výslovně uvedeno, takto uvedená lhůta má přednost. Zboží je v takovém případě označeno délkou záruční doby na faktuře.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Lhůta končí dnem, který se číselným označením shoduje se dnem, kdy započala a o příslušný počet měsíců později. Délka lhůty v měsících je uvedena u každého zboží v obchodě prodávajícího a je dostatečně vyznačena na dokladu o zakoupení.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lastRenderedPageBreak/>
        <w:t>Práva z odpovědnosti za vady zboží, pro které platí záruka za jakost, zaniknou, nebyla-li uplatněna v uvedené době.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V případě vyřízení reklamace formou výměny zboží neběží nová lhůta, rozhodující je lhůta začínající běžet dnem převzetí zboží kupujícím.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cs-CZ"/>
        </w:rPr>
        <w:t>2. Jakost při převzetí</w:t>
      </w:r>
    </w:p>
    <w:p w:rsidR="00F71742" w:rsidRPr="00F71742" w:rsidRDefault="00F71742" w:rsidP="00F7174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Prodávající odpovídá kupujícímu, že věc při převzetí nemá vady. Zejména prodávající odpovídá kupujícímu, že v době, kdy kupující věc převzal, </w:t>
      </w:r>
      <w:r w:rsidRPr="00F71742">
        <w:rPr>
          <w:rFonts w:ascii="Calibri" w:eastAsia="Times New Roman" w:hAnsi="Calibri" w:cs="Calibri"/>
          <w:color w:val="636363"/>
          <w:sz w:val="24"/>
          <w:szCs w:val="24"/>
          <w:lang w:eastAsia="cs-CZ"/>
        </w:rPr>
        <w:t>věc má vlastnosti, které si strany ujednaly, a chybí-li ujednání takové vlastnosti, které prodávající nebo výrobce popsal nebo které kupující očekával s ohledem na povahu zboží a na základě reklamy jimi prováděné, věc se hodí k účelu, který pro její použití prodávající uvádí nebo ke kterému se věc tohoto druhu obvykle používá, věc je v odpovídajícím množství, míře nebo hmotnosti, věc vyhovuje požadavkům právních předpisů.</w:t>
      </w:r>
    </w:p>
    <w:p w:rsidR="00F71742" w:rsidRPr="00F71742" w:rsidRDefault="00F71742" w:rsidP="00F71742">
      <w:pPr>
        <w:shd w:val="clear" w:color="auto" w:fill="FFFFFF"/>
        <w:spacing w:after="75" w:line="240" w:lineRule="auto"/>
        <w:jc w:val="both"/>
        <w:rPr>
          <w:rFonts w:ascii="Calibri" w:eastAsia="Times New Roman" w:hAnsi="Calibri" w:cs="Calibri"/>
          <w:color w:val="333333"/>
          <w:lang w:eastAsia="cs-CZ"/>
        </w:rPr>
      </w:pPr>
      <w:r w:rsidRPr="00F71742">
        <w:rPr>
          <w:rFonts w:ascii="Calibri" w:eastAsia="Times New Roman" w:hAnsi="Calibri" w:cs="Calibri"/>
          <w:color w:val="1A171B"/>
          <w:sz w:val="20"/>
          <w:szCs w:val="20"/>
          <w:lang w:eastAsia="cs-CZ"/>
        </w:rPr>
        <w:t>Projeví-li se vada v průběhu šesti měsíců od převzetí, má se za to, že věc byla vadná již při převzetí kupujícím, pokud prodejce neprokáže opak</w:t>
      </w:r>
    </w:p>
    <w:p w:rsidR="00F71742" w:rsidRPr="00F71742" w:rsidRDefault="00F71742" w:rsidP="00F71742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cs-CZ"/>
        </w:rPr>
        <w:t>3. Smluvní záruka za jakost</w:t>
      </w:r>
    </w:p>
    <w:p w:rsidR="00F71742" w:rsidRPr="00F71742" w:rsidRDefault="00F71742" w:rsidP="00F71742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Allmobile může nad rámec zákonné lhůty (24 měsíců) poskytovat bezplatný servis ve vyznačené lhůtě, tato služba se řídí výhradně tímto Reklamačním řádem a zejména pak bezplatným servisem, viz článek VII. Tento bezplatný servis neznamená to samé jako placená služba „Prodloužená záruka“, jejíž podmínky se řídí výhradně podmínkami dané služby.</w:t>
      </w:r>
    </w:p>
    <w:p w:rsidR="00F71742" w:rsidRPr="00F71742" w:rsidRDefault="00F71742" w:rsidP="00F71742">
      <w:pPr>
        <w:shd w:val="clear" w:color="auto" w:fill="FFFFFF"/>
        <w:spacing w:before="3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III. Záruční podmínky</w:t>
      </w:r>
    </w:p>
    <w:p w:rsidR="00F71742" w:rsidRPr="00F71742" w:rsidRDefault="00F71742" w:rsidP="00F717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cs-CZ"/>
        </w:rPr>
      </w:pP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1. Kontrola zboží při převzetí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Kupující při osobním převzetí od prodávajícího zkontroluje přebírané zboží, jeho úplnost a nepoškozenost obalů.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Kupující při převzetí od přepravce řádně a pečlivě zkontroluje stav zásilky (zejména počet balíků, neporušenost či poškození obalu) podle přepravního listu.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Kupující dále v den převzetí zkontroluje kompletnost zboží, zejména že balení obsahuje vše, co obsahovat má. 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Veškeré nesrovnalosti je třeba prodávajícímu nahlásit při osobním převzetí na místě, při převzetí od přepravce je vyznačit v předávacím protokolu přepravce nebo kupující může převzetí zásilky odmítnout, nebo vždy je možné nahlásit na e-mail reklamace@allmobile.cz. Dále Allmobile v případě převzetí od přepravce doporučuje přiložit fotodokumentaci poškození a obalu.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lastRenderedPageBreak/>
        <w:t>Těmito ujednáními není dotčena zákonná lhůta pro uplatnění práv z vadného plnění. Dodatečná reklamace neúplnosti nebo vnějšího poškození zásilky nezbavuje kupujícího práva věc reklamovat, dává však Allmobile možnost prokázat, že se nejedná o rozpor s kupní smlouvou.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2. Uplatnění reklamace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Upatnění reklamace je přešně popsáno na stránce REKLAMACE.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3. Kompatibilita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Allmobile negarantuje plnou kompatibilitu prodaných součástí s jinými, pracovníky Allmobile, výrobcem či dodavatelem neschválenými, součástmi, ani se softwarovými aplikacemi, jejichž funkčnost nebyla kupujícím výslovně požadována v písemné objednávce, ledaže je taková kompatibilita u podobného zboží obvyklá a nebylo-li Allmobile u zboží výslovně uvedeno, že je dané zboží kompatibilní pouze s uvedeným seznamem či není kompatibilní pouze s uvedeným seznamem.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Obdobně platí kompatibilita i pro software a jeho jednotlivé verze. Dále platí, že pokud byla kompatibilita určitých verzí softwaru deklarována, neplatí totéž automaticky pro jejich následující a stejně tak pro předcházející verze těchto softwarů.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4. Výluky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Porušením ochranné pečeti, informativní nálepky či sériového čísla se kupující vystavuje riziku zamítnutí reklamace, ledaže k poškození dojde při obvyklém používání. Pečeti a sériová čísla jsou nedílnou součástí zboží a nijak neomezují právo zákazníka zboží užívat a manipulovat s ním v plném rozsahu toho, k čemu je zboží určeno.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Dále se záruka nevztahuje na poškození vzniklá (v případě, že taková činnost není činností obvyklou a přitom není zakázána v přiloženém návodu k použití):</w:t>
      </w:r>
    </w:p>
    <w:p w:rsidR="00F71742" w:rsidRPr="00F71742" w:rsidRDefault="00F71742" w:rsidP="00F717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mechanickým poškozením zboží,</w:t>
      </w:r>
    </w:p>
    <w:p w:rsidR="00F71742" w:rsidRPr="00F71742" w:rsidRDefault="00F71742" w:rsidP="00F717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elektrickým přepětím (viditelně spálené součástky nebo plošné spoje) s výjimkou běžných odchylek,</w:t>
      </w:r>
    </w:p>
    <w:p w:rsidR="00F71742" w:rsidRPr="00F71742" w:rsidRDefault="00F71742" w:rsidP="00F717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používáním zboží v podmínkách, které neodpovídají svojí teplotou, prašností, vlhkostí, chemickými a mechanickými vlivy prostředí, které je přímo prodejcem nebo výrobcem určeno,</w:t>
      </w:r>
    </w:p>
    <w:p w:rsidR="00F71742" w:rsidRPr="00F71742" w:rsidRDefault="00F71742" w:rsidP="00F717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neodbornou instalací, zacházením, obsluhou, nebo zanedbáním péče o zboží,</w:t>
      </w:r>
    </w:p>
    <w:p w:rsidR="00F71742" w:rsidRPr="00F71742" w:rsidRDefault="00F71742" w:rsidP="00F717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poškozením zboží či jeho části počítačovým virem apod.,</w:t>
      </w:r>
    </w:p>
    <w:p w:rsidR="00F71742" w:rsidRPr="00F71742" w:rsidRDefault="00F71742" w:rsidP="00F717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pokud se závada projevuje pouze u software, u kterého není zákazník schopen doložit legální způsob nabytí, nebo použitím neautorizovaného software a spotřebního materiálu,</w:t>
      </w:r>
    </w:p>
    <w:p w:rsidR="00F71742" w:rsidRPr="00F71742" w:rsidRDefault="00F71742" w:rsidP="00F717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lastRenderedPageBreak/>
        <w:t>poškozením způsobeným nadměrným zatěžováním nebo používáním v rozporu s podmínkami uvedenými v dokumentaci nebo všeobecnými zásadami,</w:t>
      </w:r>
    </w:p>
    <w:p w:rsidR="00F71742" w:rsidRPr="00F71742" w:rsidRDefault="00F71742" w:rsidP="00F717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provedením nekvalifikovaného zásahu či změnou parametrů,</w:t>
      </w:r>
    </w:p>
    <w:p w:rsidR="00F71742" w:rsidRPr="00F71742" w:rsidRDefault="00F71742" w:rsidP="00F717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zboží, které bylo upravováno zákazníkem (nátěry, ohýbání atd.), vznikla-li vada v důsledku této úpravy,</w:t>
      </w:r>
    </w:p>
    <w:p w:rsidR="00F71742" w:rsidRPr="00F71742" w:rsidRDefault="00F71742" w:rsidP="00F717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při chybně provedeném upgrade firmware,</w:t>
      </w:r>
    </w:p>
    <w:p w:rsidR="00F71742" w:rsidRPr="00F71742" w:rsidRDefault="00F71742" w:rsidP="00F717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poškozením přírodními živly nebo vyšší mocí,</w:t>
      </w:r>
    </w:p>
    <w:p w:rsidR="00F71742" w:rsidRPr="00F71742" w:rsidRDefault="00F71742" w:rsidP="00F717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použitím nesprávného nebo vadného programového vybavení,</w:t>
      </w:r>
    </w:p>
    <w:p w:rsidR="00F71742" w:rsidRPr="00F71742" w:rsidRDefault="00F71742" w:rsidP="00F717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použitím nesprávného nebo neoriginálního spotřebního materiálu, ani na případné škody v důsledku toho vzniklé, pokud takové použití není obvyklé a přitom nebylo vyloučeno v přiloženém návodu k použití.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Tato omezení neplatí, pokud byly vlastnosti zboží, jež jsou v rozporu s výše uvedenými podmínkami, kupujícím a Allmobile výslovně dohodnuty, vymíněny nebo prodávajícím deklarovány, případně je lze očekávat vzhledem k prováděné reklamě nebo obvyklému způsobu užití zboží.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5. Testování závady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Zboží předané k reklamaci bude testováno pouze na závadu uvedenou kupujícím (v reklamačním formuláři, v přiloženém listě s popisem závady). Pro uvedení závady Allmobile doporučuje popsat přesný popis závady v reklamačním protokolu.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Bude-li reklamace zamítnuta a v případě, že kupující souhlasí s placenou opravou, bude oprava účtována dle aktuálního platného ceníku daného autorizovaného servisu.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Kupující tímto bere na vědomí, že Allmobile neprovádí placené opravy, pouze je zprostředkovává u autorizovaných servisů, případně zajišťuje s nimi komunikaci, dopravu apod. Allmobile nenese odpovědnost za provedení opravy.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Před provedením placené opravy bude kupující informován o ceně opravy, jejím rozsahu a době nutné k jejímu provedení, přičemž oprava bude provedena nejpozději do 60 dnů ode dne následujícího po přijetí zboží Allmobile. K provedení placené opravy lze přistoupit jen po výslovném souhlasu kupujícího (resp. na základě uzavřené servisní smlouvy) učiněném po informování dle předchozí věty.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Je-li kupující podnikatel a bude-li reklamace zamítnuta, bere kupující na vědomí, že je Allmobile oprávněna přefakturovat kupujícímu náklady autorizovaného servisu za diagnostiku vady a dopravu dle ceníku daného autorizovaného servisu.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6. Záloha dat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lastRenderedPageBreak/>
        <w:t>Při předání počítačového systému nebo zařízení pro ukládání dat k reklamaci či opravě, kupující zabezpečí vytvoření odpovídající zálohy potřebných dat a zabránit jejich možnému zneužití nebo poškození. Allmobile neručí za případnou ztrátu, poškození či zneužití dat, která jsou uložena na zařízeních pro ukládání dat v počítačovém systému.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Zařízení pro ukládání dat jsou zařízení, jejichž poruchovost je objektivním jevem s náhodným charakterem výskytu poruch. Allmobile upozorňuje tímto kupujícího na uvedenou skutečnost a doporučuje provádět systematické zálohování uživatelských dat na vhodná zařízení (např. DVD, Cloud). Záruka za zboží však tímto upozorněním není omezena.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Kupující bere na vědomí, že je-li reklamace vyřízena formou výměny zařízení pro ukládání dat, pak se původní zařízení nevrací.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7. Odmítnutí přijetí do reklamace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A. pro znečištění zboží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Allmobile má právo odmítnout přijetí zboží do reklamace v případech, kdy reklamované zboží a/nebo jeho součásti jsou znečištěné nebo nesplňují základní předpoklady pro hygienicky bezpečné předání zboží k reklamačnímu řízení. 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B. pro zabezpečení zařízení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Je-li přístup do zařízení chráněn heslem či gestem nebo jiným zabezpečením přístupu, je kupující při uplatnění reklamace povinen tuto ochranu zrušit nebo heslo uvést v popisu závady. V opačném případě má Allmobile právo odmítnout přijetí zboží do reklamace. To samé platí, je-li takto chráněn firmware zařízení nebo přístup na úložný prostor zařízení. Bez plného přístupu k zařízení nemusí být možné opravu či diagnostiku zařízení provést. V takovém případě může být reklamační řízení zahájeno, až pokud kupující splní povinnost uvedenou v tomto ustanovení.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Je-li na zařízení aktivována libovolná služba, která ho zabezpečuje proti zcizení, je kupující tuto službu před uplatněním reklamace deaktivovat. V opačném případě má Allmobile právo odmítnout přijetí zboží do reklamace. V takovém případě může být reklamační řízení zahájeno, až pokud kupující splní povinnost uvedenou v tomto ustanovení. Jedná se například o služby Apple Find my iPhone, iPodtouch, MacBook, Intel anti-theft a další.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8. Tovární konfigurace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lastRenderedPageBreak/>
        <w:t>Kupující je tímto informován, aby předané zařízení do reklamace bylo v tovární konfiguraci. Prodávající nenese žádnou odpovědnost za takto přiložené díly, zejména pokud nejsou na příjemce do reklamace výslovně uvedeny.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Původní komponenty je třeba si ponechat pro případnou reklamaci, zejména pak pro odstoupení od kupní smlouvy.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9. LCD displeje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Vzhledem k počtu pixelů na LCD panelu, není z hlediska výrobních technologií prakticky možné předcházet ztrátám pixelů. Z tohoto důvodu byla vytvořena norma ISO 13406-2. Norma rozděluje monitory do čtyř kvalitativních tříd a pro každou třídu určuje maximální přípustné množství vadných pixelů či clusterů. Cluster je čtverec 5x5 pixelů. Není-li uvedeno jinak, spadá Allmobile prodávané zboží do druhé třídy.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Vadný pixel:</w:t>
      </w:r>
    </w:p>
    <w:p w:rsidR="00F71742" w:rsidRPr="00F71742" w:rsidRDefault="00F71742" w:rsidP="00F71742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Typ 1 - bílý bod, trvale svítící pixel.</w:t>
      </w:r>
    </w:p>
    <w:p w:rsidR="00F71742" w:rsidRPr="00F71742" w:rsidRDefault="00F71742" w:rsidP="00F71742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Typ 2 - černý bod, trvale nesvítící pixel.</w:t>
      </w:r>
    </w:p>
    <w:p w:rsidR="00F71742" w:rsidRPr="00F71742" w:rsidRDefault="00F71742" w:rsidP="00F71742">
      <w:pPr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Typ 3 - barevný bod, trvale svítící či nesvítící sub pixel, výsledkem je bod s jinou než požadovanou barvou.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Vadný cluster:</w:t>
      </w:r>
    </w:p>
    <w:p w:rsidR="00F71742" w:rsidRPr="00F71742" w:rsidRDefault="00F71742" w:rsidP="00F71742">
      <w:pPr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Vadný cluster typ 1 - více než jeden vadný pixel typ 1 či typ 2</w:t>
      </w:r>
    </w:p>
    <w:p w:rsidR="00F71742" w:rsidRPr="00F71742" w:rsidRDefault="00F71742" w:rsidP="00F71742">
      <w:pPr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Vadný cluster typ 2 – více než jeden vadný pixel typu 3</w:t>
      </w: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br/>
      </w:r>
    </w:p>
    <w:p w:rsidR="00F71742" w:rsidRPr="00F71742" w:rsidRDefault="00F71742" w:rsidP="00F71742">
      <w:pPr>
        <w:shd w:val="clear" w:color="auto" w:fill="FFFFFF"/>
        <w:spacing w:before="37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IV. Vyřízení reklamace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1. Kupující - spotřebitel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 souladu s ustanovením § 2 odstavec 1, písmeno a) zákona č. 634/1992 Sb., o ochraně spotřebitele, ve znění pozdějších předpisů, je spotřebitelem fyzická osoba, která nejedná v rámci své podnikatelské činnosti nebo v rámci samostatného výkonu svého povolání.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Je-li kupující-spotřebitel, prodávající o reklamaci rozhodne ihned, ve složitých případech do tří pracovních dnů. Do této lhůty se nezapočítává doba přiměřená podle druhu výrobku či služby potřebná k odbornému posouzení vady.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Reklamaci včetně odstranění vady Allmobile vyřídí bez zbytečného odkladu, nejpozději do 30 dnů ode dne uplatnění reklamace. Lhůtu 30 dnů je možné po uplatnění reklamace prodloužit po domluvě se spotřebitelem – takové prodloužení nesmí být na dobu neurčitou nebo nepřiměřeně dlouhou. Po uplynutí lhůty resp. prodloužené lhůty se má za to, že vada na věci </w:t>
      </w: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lastRenderedPageBreak/>
        <w:t>skutečně existovala a spotřebitel má stejná práva, jako by se jednalo o vadu, kterou nelze odstranit.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2. Kupující - podnikatel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Je-li kupující-podnikatel, prodávající se zavazuje o reklamaci rozhodnout ve lhůtě nezbytně nutné  ode dne uplatnění reklamace. O tomto rozhodnutí bude kupující podnikatel informován na kontaktní e-mail nebo telefonicky.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cs-CZ"/>
        </w:rPr>
        <w:t>V. Společná ustanovení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Allmobile vydá kupujícímu písemné potvrzení o datu a způsobu vyřízení reklamace, včetně potvrzení o provedení opravy a době trvání reklamace, případně odůvodnění zamítnutí reklamace.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Po vyřízení reklamace Allmobile upozorní o ukončení reklamace kupujícího buď telefonicky, SMS, nebo e-mailem. Pokud bylo zboží zasláno přepravní službou, bude po vyřízení automaticky zasláno na adresu kupujícího.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Po vyřízení uznané reklamace opravou nebo výměnou se prodlužuje záruka zařízení o dobu trvání reklamace. Doba trvání reklamace se počítá od dne následujícího po jejím uplatnění do dne, kdy byl kupující o vyřízení informován.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Kupující má právo na úhradu účelně vynaložených nákladů, spojených s uplatněním oprávněné reklamace. Tyto náklady jsou chápány jako nejmenší nutné. Zejména se jedná o poštovné na zaslání reklamace. K těmto nákladům nemusí patřit cesta vozem pro uplatnění reklamace a expresní přepravy a další obdobné. O proplacení nákladů je nutné žádat bez zbytečného odkladu nejdéle však do 1 měsíce od konce lhůty pro uplatnění práv z vadného plnění.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Kupující je povinen zkontrolovat přebírané zboží a jeho soulad s výdejním protokolem reklamace. Kupující dále zkontroluje kompletnost zboží, zejména že balení obsahuje vše, co obsahovat má. K pozdějším námitkám již nebude přihlíženo.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Těmito ujednáními není dotčena zákonná lhůta pro uplatnění práv z vadného plnění. 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Kupující je povinen reklamaci převzít bez zbytečného odkladu do 30 dnů od ode dne kdy byl o jejím vyřízení informován, tato lhůta nemůže uplynout dříve než 60 dnů od podání reklamace.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lastRenderedPageBreak/>
        <w:t>V případě, že reklamace není převzata kupujícím nejpozději posledním dnem lhůty, bude prodávajícím účtováno po jejím marném uplynutí skladné za uložení zboží ve výši 10,- Kč včetně DPH za každý den prodlení.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Pokud si kupující nevyzvedne zboží z vyřízené reklamace do 6 měsíců ode dne, kdy byl o vyřízení informován, vyhrazuje si Allmobile právo zboží prodat a výtěžek použít na úhradu skladného.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Při výdeji zboží či proplacení dobropisu v hotovosti po vyřízení reklamace je kupující povinen předložit doklad, na základě kterého byla věc přijata do reklamace, a musí prokázat svoji totožnost platným dokladem totožnosti (občanský průkaz, cestovní pas), a to za účelem předcházení vzniku škod a zamezení legalizace výnosů pocházející z trestné činnosti. Bez předložení některého z těchto dokladů může Allmobile či její smluvní partner odmítnout zboží vydat či proplatit dobropis. Je-li kupujícím právnická osoba, pak dojde k výdeji zboží či proplacení dobropisu pouze statutárnímu orgánu dané právnické osoby či osobě, která se prokáže ověřenou plnou mocí.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cs-CZ"/>
        </w:rPr>
        <w:t>VI. Minimální životnost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Právo kupujícího reklamovat zboží v zákonné záruční lhůtě tím není dotčeno. Kupující však musí přihlížet k výše uvedeným skutečnostem, neboť záruka se nevztahuje na opotřebení způsobené obvyklým užíváním věci a nelze ji tak zaměňovat se životností výrobku. Životnost zboží představuje náchylnost k opotřebení způsobené obvyklým užíváním. Pokud zboží používáte (nikoliv vlastníte) déle než je obvyklá životnost, je pravděpodobné, že vzniknuvší vada je důsledkem běžného opotřebení, avšak není vyloučeno, že se skutečně jedná o záruční vadu.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cs-CZ"/>
        </w:rPr>
        <w:t>VII. Závěrečná ustanovení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Práva kupujícího vyplývající ze zákona nejsou tímto Reklamačním řádem dotčena.</w:t>
      </w:r>
    </w:p>
    <w:p w:rsidR="00F71742" w:rsidRPr="00F71742" w:rsidRDefault="00F71742" w:rsidP="00F71742">
      <w:pPr>
        <w:shd w:val="clear" w:color="auto" w:fill="FFFFFF"/>
        <w:spacing w:before="75" w:after="75" w:line="43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7174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Tento Reklamační řád je platný od 13. 4. 2018 a ruší platnost předchozích reklamačních řádů.</w:t>
      </w:r>
    </w:p>
    <w:p w:rsidR="00F024C7" w:rsidRDefault="00F024C7">
      <w:bookmarkStart w:id="0" w:name="_GoBack"/>
      <w:bookmarkEnd w:id="0"/>
    </w:p>
    <w:sectPr w:rsidR="00F0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52560"/>
    <w:multiLevelType w:val="multilevel"/>
    <w:tmpl w:val="FAA6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202596"/>
    <w:multiLevelType w:val="multilevel"/>
    <w:tmpl w:val="5E9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C10DDB"/>
    <w:multiLevelType w:val="multilevel"/>
    <w:tmpl w:val="651C6A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5A"/>
    <w:rsid w:val="00A5295A"/>
    <w:rsid w:val="00F024C7"/>
    <w:rsid w:val="00F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45782-25D3-43D4-B7B5-7417DA7F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71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71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174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17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F71742"/>
    <w:rPr>
      <w:b/>
      <w:bCs/>
    </w:rPr>
  </w:style>
  <w:style w:type="character" w:customStyle="1" w:styleId="spelle">
    <w:name w:val="spelle"/>
    <w:basedOn w:val="Standardnpsmoodstavce"/>
    <w:rsid w:val="00F71742"/>
  </w:style>
  <w:style w:type="paragraph" w:styleId="Normlnweb">
    <w:name w:val="Normal (Web)"/>
    <w:basedOn w:val="Normln"/>
    <w:uiPriority w:val="99"/>
    <w:semiHidden/>
    <w:unhideWhenUsed/>
    <w:rsid w:val="00F7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rame">
    <w:name w:val="grame"/>
    <w:basedOn w:val="Standardnpsmoodstavce"/>
    <w:rsid w:val="00F71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2471</Words>
  <Characters>14582</Characters>
  <Application>Microsoft Office Word</Application>
  <DocSecurity>0</DocSecurity>
  <Lines>121</Lines>
  <Paragraphs>34</Paragraphs>
  <ScaleCrop>false</ScaleCrop>
  <Company>Microsoft</Company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LUMEiTrade</dc:creator>
  <cp:keywords/>
  <dc:description/>
  <cp:lastModifiedBy>LUMEiTrade</cp:lastModifiedBy>
  <cp:revision>2</cp:revision>
  <dcterms:created xsi:type="dcterms:W3CDTF">2018-05-19T18:45:00Z</dcterms:created>
  <dcterms:modified xsi:type="dcterms:W3CDTF">2018-05-19T18:45:00Z</dcterms:modified>
</cp:coreProperties>
</file>